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83DD6" w14:textId="73B47339" w:rsidR="005C260E" w:rsidRPr="005C260E" w:rsidRDefault="005C260E" w:rsidP="0097489B">
      <w:pPr>
        <w:rPr>
          <w:rFonts w:ascii="Times" w:hAnsi="Times"/>
          <w:sz w:val="24"/>
          <w:szCs w:val="24"/>
          <w:u w:val="single"/>
        </w:rPr>
      </w:pPr>
      <w:bookmarkStart w:id="0" w:name="_GoBack"/>
      <w:r w:rsidRPr="005C260E">
        <w:rPr>
          <w:rFonts w:ascii="Times" w:hAnsi="Times"/>
          <w:sz w:val="24"/>
          <w:szCs w:val="24"/>
          <w:u w:val="single"/>
        </w:rPr>
        <w:t>ORIENTALIA</w:t>
      </w:r>
    </w:p>
    <w:bookmarkEnd w:id="0"/>
    <w:p w14:paraId="21884366" w14:textId="3B773369" w:rsidR="0097489B" w:rsidRPr="001B3B02" w:rsidRDefault="0097489B" w:rsidP="0097489B">
      <w:pPr>
        <w:rPr>
          <w:rFonts w:ascii="Times" w:hAnsi="Times"/>
          <w:sz w:val="24"/>
          <w:szCs w:val="24"/>
        </w:rPr>
      </w:pPr>
      <w:r w:rsidRPr="001B3B02">
        <w:rPr>
          <w:rFonts w:ascii="Times" w:hAnsi="Times"/>
          <w:sz w:val="24"/>
          <w:szCs w:val="24"/>
        </w:rPr>
        <w:t xml:space="preserve">La mostra </w:t>
      </w:r>
      <w:proofErr w:type="spellStart"/>
      <w:r w:rsidRPr="001B3B02">
        <w:rPr>
          <w:rFonts w:ascii="Times" w:hAnsi="Times"/>
          <w:sz w:val="24"/>
          <w:szCs w:val="24"/>
        </w:rPr>
        <w:t>Orientalia</w:t>
      </w:r>
      <w:proofErr w:type="spellEnd"/>
      <w:r w:rsidRPr="001B3B02">
        <w:rPr>
          <w:rFonts w:ascii="Times" w:hAnsi="Times"/>
          <w:sz w:val="24"/>
          <w:szCs w:val="24"/>
        </w:rPr>
        <w:t xml:space="preserve"> affronta il tema delle arti della Cina e del Giappone e delle diverse espressioni artistiche in Europa, </w:t>
      </w:r>
      <w:proofErr w:type="spellStart"/>
      <w:r w:rsidRPr="001B3B02">
        <w:rPr>
          <w:rFonts w:ascii="Times" w:hAnsi="Times"/>
          <w:sz w:val="24"/>
          <w:szCs w:val="24"/>
        </w:rPr>
        <w:t>chinoiserie</w:t>
      </w:r>
      <w:proofErr w:type="spellEnd"/>
      <w:r w:rsidRPr="001B3B02">
        <w:rPr>
          <w:rFonts w:ascii="Times" w:hAnsi="Times"/>
          <w:sz w:val="24"/>
          <w:szCs w:val="24"/>
        </w:rPr>
        <w:t xml:space="preserve"> e </w:t>
      </w:r>
      <w:proofErr w:type="spellStart"/>
      <w:r w:rsidRPr="001B3B02">
        <w:rPr>
          <w:rFonts w:ascii="Times" w:hAnsi="Times"/>
          <w:sz w:val="24"/>
          <w:szCs w:val="24"/>
        </w:rPr>
        <w:t>japonisme</w:t>
      </w:r>
      <w:proofErr w:type="spellEnd"/>
      <w:r w:rsidRPr="001B3B02">
        <w:rPr>
          <w:rFonts w:ascii="Times" w:hAnsi="Times"/>
          <w:sz w:val="24"/>
          <w:szCs w:val="24"/>
        </w:rPr>
        <w:t>, derivate dalla loro influenza.</w:t>
      </w:r>
    </w:p>
    <w:p w14:paraId="038E7122" w14:textId="77777777" w:rsidR="0097489B" w:rsidRPr="001B3B02" w:rsidRDefault="0097489B" w:rsidP="0097489B">
      <w:pPr>
        <w:rPr>
          <w:rFonts w:ascii="Times" w:hAnsi="Times"/>
          <w:sz w:val="24"/>
          <w:szCs w:val="24"/>
        </w:rPr>
      </w:pPr>
      <w:r w:rsidRPr="001B3B02">
        <w:rPr>
          <w:rFonts w:ascii="Times" w:hAnsi="Times"/>
          <w:sz w:val="24"/>
          <w:szCs w:val="24"/>
        </w:rPr>
        <w:t>I contatti con queste culture lontane sono molto antichi, ma soltanto dal Settecento in poi la loro conoscenza ha potuto essere più profonda così da condizionare il gusto e i canoni estetici degli occidentali.</w:t>
      </w:r>
    </w:p>
    <w:p w14:paraId="0A96C6FF" w14:textId="77777777" w:rsidR="0097489B" w:rsidRPr="001B3B02" w:rsidRDefault="0097489B" w:rsidP="0097489B">
      <w:pPr>
        <w:rPr>
          <w:rFonts w:ascii="Times" w:hAnsi="Times"/>
          <w:sz w:val="24"/>
          <w:szCs w:val="24"/>
        </w:rPr>
      </w:pPr>
      <w:r w:rsidRPr="001B3B02">
        <w:rPr>
          <w:rFonts w:ascii="Times" w:hAnsi="Times"/>
          <w:sz w:val="24"/>
          <w:szCs w:val="24"/>
        </w:rPr>
        <w:t>In un gioco continuo di rimandi (anche nello stesso Oriente i cinesi imitavano i giapponesi e viceversa) gli scambi sembrano non avere fine, sia per i materiali e le forme che per il disegno e le raffigurazioni.</w:t>
      </w:r>
    </w:p>
    <w:p w14:paraId="555CED77" w14:textId="1778DA66" w:rsidR="0097489B" w:rsidRPr="001B3B02" w:rsidRDefault="0097489B" w:rsidP="0097489B">
      <w:pPr>
        <w:rPr>
          <w:rFonts w:ascii="Times" w:hAnsi="Times"/>
          <w:sz w:val="24"/>
          <w:szCs w:val="24"/>
        </w:rPr>
      </w:pPr>
      <w:r w:rsidRPr="001B3B02">
        <w:rPr>
          <w:rFonts w:ascii="Times" w:hAnsi="Times"/>
          <w:sz w:val="24"/>
          <w:szCs w:val="24"/>
        </w:rPr>
        <w:t xml:space="preserve">Da tutte queste suggestioni ne deriva qualcosa che sfugge al campanilismo provinciale di chi insegue sempre una purezza astratta perché qui </w:t>
      </w:r>
      <w:proofErr w:type="gramStart"/>
      <w:r w:rsidRPr="001B3B02">
        <w:rPr>
          <w:rFonts w:ascii="Times" w:hAnsi="Times"/>
          <w:sz w:val="24"/>
          <w:szCs w:val="24"/>
        </w:rPr>
        <w:t xml:space="preserve">si  </w:t>
      </w:r>
      <w:proofErr w:type="gramEnd"/>
      <w:r w:rsidRPr="001B3B02">
        <w:rPr>
          <w:rFonts w:ascii="Times" w:hAnsi="Times"/>
          <w:sz w:val="24"/>
          <w:szCs w:val="24"/>
        </w:rPr>
        <w:t>incontrano, in un felice connubio, culture e sensibilità diverse, in una dimensione dove l’arte dimostra di sapere superare tutti i confini.</w:t>
      </w:r>
    </w:p>
    <w:p w14:paraId="690EDD59" w14:textId="258446BF" w:rsidR="0097489B" w:rsidRPr="001B3B02" w:rsidRDefault="0097489B" w:rsidP="0097489B">
      <w:pPr>
        <w:rPr>
          <w:rFonts w:ascii="Times" w:hAnsi="Times"/>
          <w:sz w:val="24"/>
          <w:szCs w:val="24"/>
        </w:rPr>
      </w:pPr>
      <w:r w:rsidRPr="001B3B02">
        <w:rPr>
          <w:rFonts w:ascii="Times" w:hAnsi="Times"/>
          <w:sz w:val="24"/>
          <w:szCs w:val="24"/>
        </w:rPr>
        <w:t>Mostra aperta dal 27 novembre al 30 dicembre 2023.</w:t>
      </w:r>
    </w:p>
    <w:p w14:paraId="7A4E877B" w14:textId="77777777" w:rsidR="0097489B" w:rsidRPr="001B3B02" w:rsidRDefault="0097489B" w:rsidP="0097489B">
      <w:pPr>
        <w:rPr>
          <w:rFonts w:ascii="Times" w:hAnsi="Times"/>
          <w:sz w:val="24"/>
          <w:szCs w:val="24"/>
        </w:rPr>
      </w:pPr>
      <w:r w:rsidRPr="001B3B02">
        <w:rPr>
          <w:rFonts w:ascii="Times" w:hAnsi="Times"/>
          <w:sz w:val="24"/>
          <w:szCs w:val="24"/>
        </w:rPr>
        <w:t xml:space="preserve">Orario: da martedì </w:t>
      </w:r>
      <w:proofErr w:type="gramStart"/>
      <w:r w:rsidRPr="001B3B02">
        <w:rPr>
          <w:rFonts w:ascii="Times" w:hAnsi="Times"/>
          <w:sz w:val="24"/>
          <w:szCs w:val="24"/>
        </w:rPr>
        <w:t>a sabato</w:t>
      </w:r>
      <w:proofErr w:type="gramEnd"/>
      <w:r w:rsidRPr="001B3B02">
        <w:rPr>
          <w:rFonts w:ascii="Times" w:hAnsi="Times"/>
          <w:sz w:val="24"/>
          <w:szCs w:val="24"/>
        </w:rPr>
        <w:t xml:space="preserve"> 10-13 e 16,30-19. Chiuso domenica e lunedì. </w:t>
      </w:r>
    </w:p>
    <w:p w14:paraId="31B065F5" w14:textId="77777777" w:rsidR="0097489B" w:rsidRPr="001B3B02" w:rsidRDefault="0097489B" w:rsidP="0097489B">
      <w:pPr>
        <w:rPr>
          <w:rFonts w:ascii="Times" w:hAnsi="Times"/>
          <w:sz w:val="24"/>
          <w:szCs w:val="24"/>
        </w:rPr>
      </w:pPr>
    </w:p>
    <w:p w14:paraId="57442D9C" w14:textId="77777777" w:rsidR="0097489B" w:rsidRPr="001B3B02" w:rsidRDefault="0097489B" w:rsidP="0097489B">
      <w:pPr>
        <w:rPr>
          <w:rFonts w:ascii="Times" w:hAnsi="Times"/>
          <w:sz w:val="24"/>
          <w:szCs w:val="24"/>
        </w:rPr>
      </w:pPr>
      <w:r w:rsidRPr="001B3B02">
        <w:rPr>
          <w:rFonts w:ascii="Times" w:hAnsi="Times"/>
          <w:sz w:val="24"/>
          <w:szCs w:val="24"/>
        </w:rPr>
        <w:t>Goffi Carboni Antiquariato</w:t>
      </w:r>
    </w:p>
    <w:p w14:paraId="6D96B00E" w14:textId="77777777" w:rsidR="0097489B" w:rsidRPr="001B3B02" w:rsidRDefault="0097489B" w:rsidP="0097489B">
      <w:pPr>
        <w:rPr>
          <w:rFonts w:ascii="Times" w:hAnsi="Times"/>
          <w:sz w:val="24"/>
          <w:szCs w:val="24"/>
        </w:rPr>
      </w:pPr>
      <w:r w:rsidRPr="001B3B02">
        <w:rPr>
          <w:rFonts w:ascii="Times" w:hAnsi="Times"/>
          <w:sz w:val="24"/>
          <w:szCs w:val="24"/>
        </w:rPr>
        <w:t>Via Margutta 109/A</w:t>
      </w:r>
    </w:p>
    <w:p w14:paraId="48ED08FD" w14:textId="77777777" w:rsidR="0097489B" w:rsidRPr="001B3B02" w:rsidRDefault="0097489B" w:rsidP="0097489B">
      <w:pPr>
        <w:rPr>
          <w:rFonts w:ascii="Times" w:hAnsi="Times"/>
          <w:sz w:val="24"/>
          <w:szCs w:val="24"/>
        </w:rPr>
      </w:pPr>
      <w:r w:rsidRPr="001B3B02">
        <w:rPr>
          <w:rFonts w:ascii="Times" w:hAnsi="Times"/>
          <w:sz w:val="24"/>
          <w:szCs w:val="24"/>
        </w:rPr>
        <w:t>00187 Roma</w:t>
      </w:r>
    </w:p>
    <w:p w14:paraId="487EAE26" w14:textId="77777777" w:rsidR="0097489B" w:rsidRPr="001B3B02" w:rsidRDefault="0097489B" w:rsidP="0097489B">
      <w:pPr>
        <w:rPr>
          <w:rFonts w:ascii="Times" w:hAnsi="Times"/>
          <w:sz w:val="24"/>
          <w:szCs w:val="24"/>
        </w:rPr>
      </w:pPr>
      <w:proofErr w:type="gramStart"/>
      <w:r w:rsidRPr="001B3B02">
        <w:rPr>
          <w:rFonts w:ascii="Times" w:hAnsi="Times"/>
          <w:sz w:val="24"/>
          <w:szCs w:val="24"/>
        </w:rPr>
        <w:t>tel.</w:t>
      </w:r>
      <w:proofErr w:type="gramEnd"/>
      <w:r w:rsidRPr="001B3B02">
        <w:rPr>
          <w:rFonts w:ascii="Times" w:hAnsi="Times"/>
          <w:sz w:val="24"/>
          <w:szCs w:val="24"/>
        </w:rPr>
        <w:t xml:space="preserve"> +39.06.3227184</w:t>
      </w:r>
    </w:p>
    <w:p w14:paraId="3EEBB249" w14:textId="77777777" w:rsidR="0097489B" w:rsidRPr="001B3B02" w:rsidRDefault="0097489B" w:rsidP="0097489B">
      <w:pPr>
        <w:rPr>
          <w:rFonts w:ascii="Times" w:hAnsi="Times"/>
          <w:sz w:val="24"/>
          <w:szCs w:val="24"/>
        </w:rPr>
      </w:pPr>
    </w:p>
    <w:p w14:paraId="7323631F" w14:textId="77777777" w:rsidR="0097489B" w:rsidRPr="001B3B02" w:rsidRDefault="0097489B" w:rsidP="0097489B">
      <w:pPr>
        <w:rPr>
          <w:rFonts w:ascii="Times" w:hAnsi="Times"/>
          <w:sz w:val="24"/>
          <w:szCs w:val="24"/>
        </w:rPr>
      </w:pPr>
      <w:proofErr w:type="gramStart"/>
      <w:r w:rsidRPr="001B3B02">
        <w:rPr>
          <w:rFonts w:ascii="Times" w:hAnsi="Times"/>
          <w:sz w:val="24"/>
          <w:szCs w:val="24"/>
        </w:rPr>
        <w:t>www.gofficarboni.com</w:t>
      </w:r>
      <w:proofErr w:type="gramEnd"/>
    </w:p>
    <w:p w14:paraId="2F9E9CD7" w14:textId="77777777" w:rsidR="0097489B" w:rsidRPr="001B3B02" w:rsidRDefault="0097489B" w:rsidP="0097489B">
      <w:pPr>
        <w:rPr>
          <w:rFonts w:ascii="Times" w:hAnsi="Times"/>
          <w:sz w:val="24"/>
          <w:szCs w:val="24"/>
        </w:rPr>
      </w:pPr>
      <w:r w:rsidRPr="001B3B02">
        <w:rPr>
          <w:rFonts w:ascii="Times" w:hAnsi="Times"/>
          <w:sz w:val="24"/>
          <w:szCs w:val="24"/>
        </w:rPr>
        <w:t>info@gofficarboni.com</w:t>
      </w:r>
    </w:p>
    <w:p w14:paraId="0F5560B5" w14:textId="2CF280EE" w:rsidR="00DE6775" w:rsidRPr="001B3B02" w:rsidRDefault="0097489B" w:rsidP="00DE6775">
      <w:pPr>
        <w:rPr>
          <w:rFonts w:ascii="Times" w:hAnsi="Times"/>
          <w:sz w:val="24"/>
          <w:szCs w:val="24"/>
        </w:rPr>
      </w:pPr>
      <w:r w:rsidRPr="001B3B02">
        <w:rPr>
          <w:rFonts w:ascii="Times" w:hAnsi="Times"/>
          <w:sz w:val="24"/>
          <w:szCs w:val="24"/>
        </w:rPr>
        <w:t>Instagram @gofficarboniantiquariato</w:t>
      </w:r>
    </w:p>
    <w:p w14:paraId="35D40074" w14:textId="5F47BADA" w:rsidR="0066460E" w:rsidRPr="001B3B02" w:rsidRDefault="0066460E">
      <w:pPr>
        <w:rPr>
          <w:rFonts w:ascii="Times" w:hAnsi="Times"/>
          <w:sz w:val="24"/>
          <w:szCs w:val="24"/>
        </w:rPr>
      </w:pPr>
    </w:p>
    <w:sectPr w:rsidR="0066460E" w:rsidRPr="001B3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0E"/>
    <w:rsid w:val="0001400C"/>
    <w:rsid w:val="001B3B02"/>
    <w:rsid w:val="005A6594"/>
    <w:rsid w:val="005C260E"/>
    <w:rsid w:val="0066460E"/>
    <w:rsid w:val="0097489B"/>
    <w:rsid w:val="00C00978"/>
    <w:rsid w:val="00C543EA"/>
    <w:rsid w:val="00C96C6E"/>
    <w:rsid w:val="00DE6775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C5E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giovannicarboni@hotmail.com</dc:creator>
  <cp:keywords/>
  <dc:description/>
  <cp:lastModifiedBy>mac</cp:lastModifiedBy>
  <cp:revision>2</cp:revision>
  <dcterms:created xsi:type="dcterms:W3CDTF">2023-11-28T06:39:00Z</dcterms:created>
  <dcterms:modified xsi:type="dcterms:W3CDTF">2023-11-28T06:39:00Z</dcterms:modified>
</cp:coreProperties>
</file>